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EF" w:rsidRPr="009062EF" w:rsidRDefault="008C0C06">
      <w:pPr>
        <w:rPr>
          <w:rFonts w:ascii="CartoGothic Std" w:hAnsi="CartoGothic Std"/>
          <w:b/>
          <w:sz w:val="28"/>
          <w:lang w:val="en-GB"/>
        </w:rPr>
      </w:pPr>
      <w:r w:rsidRPr="009062EF">
        <w:rPr>
          <w:rFonts w:ascii="CartoGothic Std" w:hAnsi="CartoGothic Std"/>
          <w:b/>
          <w:sz w:val="28"/>
          <w:lang w:val="en-GB"/>
        </w:rPr>
        <w:t>Fishery and Habitat Grants – Kennet Catchment 2018</w:t>
      </w:r>
    </w:p>
    <w:p w:rsidR="008C0C06" w:rsidRPr="009062EF" w:rsidRDefault="008C0C06">
      <w:pPr>
        <w:rPr>
          <w:rFonts w:ascii="CartoGothic Std" w:hAnsi="CartoGothic Std"/>
          <w:b/>
          <w:sz w:val="28"/>
          <w:lang w:val="en-GB"/>
        </w:rPr>
      </w:pPr>
      <w:r w:rsidRPr="009062EF">
        <w:rPr>
          <w:rFonts w:ascii="CartoGothic Std" w:hAnsi="CartoGothic Std"/>
          <w:b/>
          <w:sz w:val="28"/>
          <w:lang w:val="en-GB"/>
        </w:rPr>
        <w:t>Guidance notes for applicants</w:t>
      </w:r>
    </w:p>
    <w:p w:rsidR="008C0C06" w:rsidRPr="009062EF" w:rsidRDefault="008C0C06">
      <w:pPr>
        <w:rPr>
          <w:rFonts w:ascii="CartoGothic Std" w:hAnsi="CartoGothic Std"/>
          <w:b/>
          <w:sz w:val="28"/>
          <w:lang w:val="en-GB"/>
        </w:rPr>
      </w:pPr>
      <w:r w:rsidRPr="009062EF">
        <w:rPr>
          <w:rFonts w:ascii="CartoGothic Std" w:hAnsi="CartoGothic Std"/>
          <w:b/>
          <w:sz w:val="28"/>
          <w:lang w:val="en-GB"/>
        </w:rPr>
        <w:t>Introduction</w:t>
      </w:r>
      <w:bookmarkStart w:id="0" w:name="_GoBack"/>
      <w:bookmarkEnd w:id="0"/>
    </w:p>
    <w:p w:rsidR="008C0C06" w:rsidRPr="00595F02" w:rsidRDefault="008C0C06">
      <w:pPr>
        <w:rPr>
          <w:rFonts w:ascii="CartoGothic Std" w:hAnsi="CartoGothic Std"/>
          <w:lang w:val="en-GB"/>
        </w:rPr>
      </w:pPr>
      <w:r w:rsidRPr="00595F02">
        <w:rPr>
          <w:rFonts w:ascii="CartoGothic Std" w:hAnsi="CartoGothic Std"/>
          <w:lang w:val="en-GB"/>
        </w:rPr>
        <w:t>The Kennet Catchment Fisheries and Habitats grant is for project</w:t>
      </w:r>
      <w:r w:rsidR="00595F02">
        <w:rPr>
          <w:rFonts w:ascii="CartoGothic Std" w:hAnsi="CartoGothic Std"/>
          <w:lang w:val="en-GB"/>
        </w:rPr>
        <w:t>s</w:t>
      </w:r>
      <w:r w:rsidRPr="00595F02">
        <w:rPr>
          <w:rFonts w:ascii="CartoGothic Std" w:hAnsi="CartoGothic Std"/>
          <w:lang w:val="en-GB"/>
        </w:rPr>
        <w:t xml:space="preserve"> that deliver habitat and fisheries improvement focussed on the better recruitment of fish stocks, community benefit and angling access to the Kennet river system between Newbury and Reading.</w:t>
      </w:r>
    </w:p>
    <w:p w:rsidR="008C0C06" w:rsidRPr="00595F02" w:rsidRDefault="008C0C06">
      <w:pPr>
        <w:rPr>
          <w:rFonts w:ascii="CartoGothic Std" w:hAnsi="CartoGothic Std"/>
          <w:lang w:val="en-GB"/>
        </w:rPr>
      </w:pPr>
      <w:r w:rsidRPr="00595F02">
        <w:rPr>
          <w:rFonts w:ascii="CartoGothic Std" w:hAnsi="CartoGothic Std"/>
          <w:lang w:val="en-GB"/>
        </w:rPr>
        <w:t xml:space="preserve">Projects costing between £3k and £5k are eligible. Exceptional projects to a maximum value of £8k, and joint partnership bids will be considered.  </w:t>
      </w:r>
      <w:r w:rsidR="001B5BD5">
        <w:rPr>
          <w:rFonts w:ascii="CartoGothic Std" w:hAnsi="CartoGothic Std"/>
          <w:lang w:val="en-GB"/>
        </w:rPr>
        <w:t>Projects</w:t>
      </w:r>
      <w:r w:rsidRPr="00595F02">
        <w:rPr>
          <w:rFonts w:ascii="CartoGothic Std" w:hAnsi="CartoGothic Std"/>
          <w:lang w:val="en-GB"/>
        </w:rPr>
        <w:t xml:space="preserve"> that engage volunteers and projects that can attract additional funding will be encouraged where this is possible.</w:t>
      </w:r>
    </w:p>
    <w:p w:rsidR="008C0C06" w:rsidRPr="00595F02" w:rsidRDefault="002A22A3">
      <w:pPr>
        <w:rPr>
          <w:rFonts w:ascii="CartoGothic Std" w:hAnsi="CartoGothic Std"/>
          <w:lang w:val="en-GB"/>
        </w:rPr>
      </w:pPr>
      <w:r w:rsidRPr="00595F02">
        <w:rPr>
          <w:rFonts w:ascii="CartoGothic Std" w:hAnsi="CartoGothic Std"/>
          <w:lang w:val="en-GB"/>
        </w:rPr>
        <w:t xml:space="preserve">Many improvement </w:t>
      </w:r>
      <w:r w:rsidR="009062EF">
        <w:rPr>
          <w:rFonts w:ascii="CartoGothic Std" w:hAnsi="CartoGothic Std"/>
          <w:lang w:val="en-GB"/>
        </w:rPr>
        <w:t>works on rivers will require an</w:t>
      </w:r>
      <w:r w:rsidRPr="00595F02">
        <w:rPr>
          <w:rFonts w:ascii="CartoGothic Std" w:hAnsi="CartoGothic Std"/>
          <w:lang w:val="en-GB"/>
        </w:rPr>
        <w:t xml:space="preserve"> Environmental Permit for flood risk activities or will require registration as an exempted activity. It is critical that you secure permissions as early as possible</w:t>
      </w:r>
      <w:r w:rsidR="009062EF">
        <w:rPr>
          <w:rFonts w:ascii="CartoGothic Std" w:hAnsi="CartoGothic Std"/>
          <w:lang w:val="en-GB"/>
        </w:rPr>
        <w:t>.</w:t>
      </w:r>
      <w:r w:rsidRPr="00595F02">
        <w:rPr>
          <w:rFonts w:ascii="CartoGothic Std" w:hAnsi="CartoGothic Std"/>
          <w:lang w:val="en-GB"/>
        </w:rPr>
        <w:t xml:space="preserve"> Advice and support to help you with this </w:t>
      </w:r>
      <w:r w:rsidR="009062EF">
        <w:rPr>
          <w:rFonts w:ascii="CartoGothic Std" w:hAnsi="CartoGothic Std"/>
          <w:lang w:val="en-GB"/>
        </w:rPr>
        <w:t xml:space="preserve">are available from </w:t>
      </w:r>
      <w:r w:rsidR="001B5BD5">
        <w:rPr>
          <w:rFonts w:ascii="CartoGothic Std" w:hAnsi="CartoGothic Std"/>
          <w:lang w:val="en-GB"/>
        </w:rPr>
        <w:t xml:space="preserve">ARK’s lower Kennet project officer </w:t>
      </w:r>
      <w:r w:rsidR="009062EF">
        <w:rPr>
          <w:rFonts w:ascii="CartoGothic Std" w:hAnsi="CartoGothic Std"/>
          <w:lang w:val="en-GB"/>
        </w:rPr>
        <w:t>Martin Kent</w:t>
      </w:r>
      <w:r w:rsidR="001B5BD5">
        <w:rPr>
          <w:rFonts w:ascii="CartoGothic Std" w:hAnsi="CartoGothic Std"/>
          <w:lang w:val="en-GB"/>
        </w:rPr>
        <w:t xml:space="preserve"> </w:t>
      </w:r>
      <w:r w:rsidR="001B5BD5" w:rsidRPr="00595F02">
        <w:rPr>
          <w:rFonts w:ascii="CartoGothic Std" w:hAnsi="CartoGothic Std"/>
          <w:lang w:val="en-GB"/>
        </w:rPr>
        <w:t>(</w:t>
      </w:r>
      <w:hyperlink r:id="rId8" w:history="1">
        <w:r w:rsidR="001B5BD5" w:rsidRPr="00595F02">
          <w:rPr>
            <w:rStyle w:val="Hyperlink"/>
            <w:rFonts w:ascii="CartoGothic Std" w:hAnsi="CartoGothic Std"/>
            <w:lang w:val="en-GB"/>
          </w:rPr>
          <w:t>martin.kent@riverkennet.org</w:t>
        </w:r>
      </w:hyperlink>
      <w:r w:rsidR="001B5BD5" w:rsidRPr="00595F02">
        <w:rPr>
          <w:rFonts w:ascii="CartoGothic Std" w:hAnsi="CartoGothic Std"/>
          <w:lang w:val="en-GB"/>
        </w:rPr>
        <w:t xml:space="preserve"> or </w:t>
      </w:r>
      <w:r w:rsidR="001B5BD5" w:rsidRPr="00595F02">
        <w:rPr>
          <w:rFonts w:ascii="CartoGothic Std" w:hAnsi="CartoGothic Std"/>
          <w:lang w:val="en-GB" w:eastAsia="en-GB"/>
        </w:rPr>
        <w:t>07850450695)</w:t>
      </w:r>
      <w:r w:rsidR="009062EF">
        <w:rPr>
          <w:rFonts w:ascii="CartoGothic Std" w:hAnsi="CartoGothic Std"/>
          <w:lang w:val="en-GB"/>
        </w:rPr>
        <w:t>.</w:t>
      </w:r>
    </w:p>
    <w:p w:rsidR="002A22A3" w:rsidRPr="009062EF" w:rsidRDefault="002A22A3">
      <w:pPr>
        <w:rPr>
          <w:rFonts w:ascii="CartoGothic Std" w:hAnsi="CartoGothic Std"/>
          <w:b/>
          <w:sz w:val="24"/>
          <w:lang w:val="en-GB"/>
        </w:rPr>
      </w:pPr>
      <w:r w:rsidRPr="009062EF">
        <w:rPr>
          <w:rFonts w:ascii="CartoGothic Std" w:hAnsi="CartoGothic Std"/>
          <w:b/>
          <w:sz w:val="24"/>
          <w:lang w:val="en-GB"/>
        </w:rPr>
        <w:t>What types of project would we like to fund?</w:t>
      </w:r>
    </w:p>
    <w:p w:rsidR="002A22A3" w:rsidRPr="00595F02" w:rsidRDefault="002A22A3">
      <w:pPr>
        <w:rPr>
          <w:rFonts w:ascii="CartoGothic Std" w:hAnsi="CartoGothic Std"/>
          <w:lang w:val="en-GB"/>
        </w:rPr>
      </w:pPr>
      <w:r w:rsidRPr="00595F02">
        <w:rPr>
          <w:rFonts w:ascii="CartoGothic Std" w:hAnsi="CartoGothic Std"/>
          <w:lang w:val="en-GB"/>
        </w:rPr>
        <w:t>We are interested in projects that improve river habitat for fish and other wildlife. Projects which aim to increase participation in angling will be welcomed.</w:t>
      </w:r>
    </w:p>
    <w:p w:rsidR="002A22A3" w:rsidRPr="00595F02" w:rsidRDefault="002A22A3">
      <w:p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/>
        </w:rPr>
        <w:t xml:space="preserve">The grant may fund 100% of the project costs but we will </w:t>
      </w:r>
      <w:r w:rsidR="001B5BD5">
        <w:rPr>
          <w:rFonts w:ascii="CartoGothic Std" w:hAnsi="CartoGothic Std"/>
          <w:lang w:val="en-GB"/>
        </w:rPr>
        <w:t>give weight</w:t>
      </w:r>
      <w:r w:rsidRPr="00595F02">
        <w:rPr>
          <w:rFonts w:ascii="CartoGothic Std" w:hAnsi="CartoGothic Std"/>
          <w:lang w:val="en-GB"/>
        </w:rPr>
        <w:t xml:space="preserve"> to projects which mobil</w:t>
      </w:r>
      <w:r w:rsidR="001B5BD5">
        <w:rPr>
          <w:rFonts w:ascii="CartoGothic Std" w:hAnsi="CartoGothic Std"/>
          <w:lang w:val="en-GB"/>
        </w:rPr>
        <w:t>i</w:t>
      </w:r>
      <w:r w:rsidRPr="00595F02">
        <w:rPr>
          <w:rFonts w:ascii="CartoGothic Std" w:hAnsi="CartoGothic Std"/>
          <w:lang w:val="en-GB"/>
        </w:rPr>
        <w:t xml:space="preserve">se volunteers, encourage community participation and include funding from other sources. We suggest that you work through your application with Martin Kent </w:t>
      </w:r>
      <w:r w:rsidRPr="00595F02">
        <w:rPr>
          <w:rFonts w:ascii="CartoGothic Std" w:hAnsi="CartoGothic Std"/>
          <w:lang w:val="en-GB" w:eastAsia="en-GB"/>
        </w:rPr>
        <w:t>before submission.</w:t>
      </w:r>
    </w:p>
    <w:p w:rsidR="002A22A3" w:rsidRPr="00595F02" w:rsidRDefault="002A22A3">
      <w:pPr>
        <w:rPr>
          <w:rFonts w:ascii="CartoGothic Std" w:hAnsi="CartoGothic Std"/>
          <w:b/>
          <w:sz w:val="24"/>
          <w:lang w:val="en-GB" w:eastAsia="en-GB"/>
        </w:rPr>
      </w:pPr>
      <w:r w:rsidRPr="00595F02">
        <w:rPr>
          <w:rFonts w:ascii="CartoGothic Std" w:hAnsi="CartoGothic Std"/>
          <w:b/>
          <w:sz w:val="24"/>
          <w:lang w:val="en-GB" w:eastAsia="en-GB"/>
        </w:rPr>
        <w:t>Who may apply?</w:t>
      </w:r>
    </w:p>
    <w:p w:rsidR="002A22A3" w:rsidRPr="00595F02" w:rsidRDefault="002A22A3">
      <w:pPr>
        <w:rPr>
          <w:rFonts w:ascii="CartoGothic Std" w:hAnsi="CartoGothic Std"/>
          <w:lang w:val="en-GB" w:eastAsia="en-GB"/>
        </w:rPr>
      </w:pPr>
      <w:proofErr w:type="gramStart"/>
      <w:r w:rsidRPr="00595F02">
        <w:rPr>
          <w:rFonts w:ascii="CartoGothic Std" w:hAnsi="CartoGothic Std"/>
          <w:lang w:val="en-GB" w:eastAsia="en-GB"/>
        </w:rPr>
        <w:t>Any organisation, community group, club or society seeking to achieve the aims of the grant.</w:t>
      </w:r>
      <w:proofErr w:type="gramEnd"/>
      <w:r w:rsidRPr="00595F02">
        <w:rPr>
          <w:rFonts w:ascii="CartoGothic Std" w:hAnsi="CartoGothic Std"/>
          <w:lang w:val="en-GB" w:eastAsia="en-GB"/>
        </w:rPr>
        <w:t xml:space="preserve"> </w:t>
      </w:r>
    </w:p>
    <w:p w:rsidR="009062EF" w:rsidRDefault="002A22A3">
      <w:pPr>
        <w:rPr>
          <w:rFonts w:ascii="CartoGothic Std" w:hAnsi="CartoGothic Std"/>
          <w:b/>
          <w:sz w:val="24"/>
          <w:lang w:val="en-GB" w:eastAsia="en-GB"/>
        </w:rPr>
      </w:pPr>
      <w:r w:rsidRPr="00595F02">
        <w:rPr>
          <w:rFonts w:ascii="CartoGothic Std" w:hAnsi="CartoGothic Std"/>
          <w:b/>
          <w:sz w:val="24"/>
          <w:lang w:val="en-GB" w:eastAsia="en-GB"/>
        </w:rPr>
        <w:t>What can we fund?</w:t>
      </w:r>
    </w:p>
    <w:p w:rsidR="002A22A3" w:rsidRPr="009062EF" w:rsidRDefault="002A22A3">
      <w:pPr>
        <w:rPr>
          <w:rFonts w:ascii="CartoGothic Std" w:hAnsi="CartoGothic Std"/>
          <w:b/>
          <w:sz w:val="24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Eligible items include, but are not limited to:</w:t>
      </w:r>
    </w:p>
    <w:p w:rsidR="002A22A3" w:rsidRPr="00595F02" w:rsidRDefault="002A22A3" w:rsidP="002A22A3">
      <w:pPr>
        <w:pStyle w:val="ListParagraph"/>
        <w:numPr>
          <w:ilvl w:val="0"/>
          <w:numId w:val="1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Machinery hire</w:t>
      </w:r>
    </w:p>
    <w:p w:rsidR="002A22A3" w:rsidRPr="00595F02" w:rsidRDefault="002A22A3" w:rsidP="002A22A3">
      <w:pPr>
        <w:pStyle w:val="ListParagraph"/>
        <w:numPr>
          <w:ilvl w:val="0"/>
          <w:numId w:val="1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Capital items and equipment</w:t>
      </w:r>
    </w:p>
    <w:p w:rsidR="002A22A3" w:rsidRPr="00595F02" w:rsidRDefault="002A22A3" w:rsidP="002A22A3">
      <w:pPr>
        <w:pStyle w:val="ListParagraph"/>
        <w:numPr>
          <w:ilvl w:val="0"/>
          <w:numId w:val="1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 xml:space="preserve">Contractor time </w:t>
      </w:r>
    </w:p>
    <w:p w:rsidR="002A22A3" w:rsidRPr="00595F02" w:rsidRDefault="002A22A3" w:rsidP="002A22A3">
      <w:pPr>
        <w:pStyle w:val="ListParagraph"/>
        <w:numPr>
          <w:ilvl w:val="0"/>
          <w:numId w:val="1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Staff time</w:t>
      </w:r>
    </w:p>
    <w:p w:rsidR="002A22A3" w:rsidRPr="00595F02" w:rsidRDefault="002A22A3" w:rsidP="002A22A3">
      <w:pPr>
        <w:pStyle w:val="ListParagraph"/>
        <w:numPr>
          <w:ilvl w:val="0"/>
          <w:numId w:val="1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 xml:space="preserve">Overheads directly linked to the project e.g. post, phone </w:t>
      </w:r>
    </w:p>
    <w:p w:rsidR="00595F02" w:rsidRPr="00595F02" w:rsidRDefault="00595F02" w:rsidP="002A22A3">
      <w:pPr>
        <w:pStyle w:val="ListParagraph"/>
        <w:numPr>
          <w:ilvl w:val="0"/>
          <w:numId w:val="1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Cost of securing consents</w:t>
      </w:r>
    </w:p>
    <w:p w:rsidR="002A22A3" w:rsidRPr="00595F02" w:rsidRDefault="002A22A3">
      <w:p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Items we cannot fund:</w:t>
      </w:r>
    </w:p>
    <w:p w:rsidR="002A22A3" w:rsidRPr="00595F02" w:rsidRDefault="002A22A3" w:rsidP="002A22A3">
      <w:pPr>
        <w:pStyle w:val="ListParagraph"/>
        <w:numPr>
          <w:ilvl w:val="0"/>
          <w:numId w:val="2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Fish stocking</w:t>
      </w:r>
    </w:p>
    <w:p w:rsidR="002A22A3" w:rsidRPr="00595F02" w:rsidRDefault="002A22A3" w:rsidP="002A22A3">
      <w:pPr>
        <w:pStyle w:val="ListParagraph"/>
        <w:numPr>
          <w:ilvl w:val="0"/>
          <w:numId w:val="2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lastRenderedPageBreak/>
        <w:t>Work already completed</w:t>
      </w:r>
    </w:p>
    <w:p w:rsidR="002A22A3" w:rsidRPr="00595F02" w:rsidRDefault="002A22A3" w:rsidP="002A22A3">
      <w:pPr>
        <w:pStyle w:val="ListParagraph"/>
        <w:numPr>
          <w:ilvl w:val="0"/>
          <w:numId w:val="2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Projects that can’t be completed before April 2021</w:t>
      </w:r>
    </w:p>
    <w:p w:rsidR="002A22A3" w:rsidRPr="00595F02" w:rsidRDefault="002A22A3" w:rsidP="002A22A3">
      <w:pPr>
        <w:pStyle w:val="ListParagraph"/>
        <w:rPr>
          <w:rFonts w:ascii="CartoGothic Std" w:hAnsi="CartoGothic Std"/>
          <w:lang w:val="en-GB" w:eastAsia="en-GB"/>
        </w:rPr>
      </w:pPr>
    </w:p>
    <w:p w:rsidR="002A22A3" w:rsidRPr="009062EF" w:rsidRDefault="002A22A3" w:rsidP="009062EF">
      <w:pPr>
        <w:pStyle w:val="ListParagraph"/>
        <w:ind w:left="360"/>
        <w:rPr>
          <w:rFonts w:ascii="CartoGothic Std" w:hAnsi="CartoGothic Std"/>
          <w:b/>
          <w:sz w:val="24"/>
          <w:lang w:val="en-GB" w:eastAsia="en-GB"/>
        </w:rPr>
      </w:pPr>
      <w:r w:rsidRPr="009062EF">
        <w:rPr>
          <w:rFonts w:ascii="CartoGothic Std" w:hAnsi="CartoGothic Std"/>
          <w:b/>
          <w:sz w:val="24"/>
          <w:lang w:val="en-GB" w:eastAsia="en-GB"/>
        </w:rPr>
        <w:t>Grant payments</w:t>
      </w:r>
    </w:p>
    <w:p w:rsidR="002A22A3" w:rsidRPr="00595F02" w:rsidRDefault="002A22A3" w:rsidP="009062EF">
      <w:pPr>
        <w:pStyle w:val="ListParagraph"/>
        <w:ind w:left="360"/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 xml:space="preserve">Payment will be made in stages. </w:t>
      </w:r>
      <w:r w:rsidR="00B87EDF" w:rsidRPr="00595F02">
        <w:rPr>
          <w:rFonts w:ascii="CartoGothic Std" w:hAnsi="CartoGothic Std"/>
          <w:lang w:val="en-GB" w:eastAsia="en-GB"/>
        </w:rPr>
        <w:t>50% on project award, 30% on commencement and 20% on completion.</w:t>
      </w:r>
    </w:p>
    <w:p w:rsidR="00B87EDF" w:rsidRPr="00595F02" w:rsidRDefault="00B87EDF" w:rsidP="009062EF">
      <w:pPr>
        <w:pStyle w:val="ListParagraph"/>
        <w:ind w:left="360"/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We will ask to see receipts for purchase of materials or services over the value of £100.</w:t>
      </w:r>
    </w:p>
    <w:p w:rsidR="00B87EDF" w:rsidRPr="00595F02" w:rsidRDefault="00B87EDF" w:rsidP="002A22A3">
      <w:pPr>
        <w:pStyle w:val="ListParagraph"/>
        <w:rPr>
          <w:rFonts w:ascii="CartoGothic Std" w:hAnsi="CartoGothic Std"/>
          <w:lang w:val="en-GB" w:eastAsia="en-GB"/>
        </w:rPr>
      </w:pPr>
    </w:p>
    <w:p w:rsidR="00B87EDF" w:rsidRPr="009062EF" w:rsidRDefault="00B87EDF" w:rsidP="009062EF">
      <w:pPr>
        <w:pStyle w:val="ListParagraph"/>
        <w:ind w:left="360"/>
        <w:rPr>
          <w:rFonts w:ascii="CartoGothic Std" w:hAnsi="CartoGothic Std"/>
          <w:b/>
          <w:lang w:val="en-GB" w:eastAsia="en-GB"/>
        </w:rPr>
      </w:pPr>
      <w:r w:rsidRPr="009062EF">
        <w:rPr>
          <w:rFonts w:ascii="CartoGothic Std" w:hAnsi="CartoGothic Std"/>
          <w:b/>
          <w:lang w:val="en-GB" w:eastAsia="en-GB"/>
        </w:rPr>
        <w:t>Match funding (including volunteer time)</w:t>
      </w:r>
    </w:p>
    <w:p w:rsidR="00B87EDF" w:rsidRPr="00595F02" w:rsidRDefault="00B87EDF" w:rsidP="009062EF">
      <w:pPr>
        <w:pStyle w:val="ListParagraph"/>
        <w:ind w:left="360"/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 xml:space="preserve">Match funding is not necessary but we encourage you to match our funding in some way. This might be volunteer time, loan of machinery donations of goods or other grants. </w:t>
      </w:r>
    </w:p>
    <w:p w:rsidR="00595F02" w:rsidRPr="009062EF" w:rsidRDefault="00B87EDF" w:rsidP="009062EF">
      <w:pPr>
        <w:pStyle w:val="ListParagraph"/>
        <w:ind w:left="360"/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 xml:space="preserve">The following </w:t>
      </w:r>
      <w:r w:rsidR="00595F02" w:rsidRPr="00595F02">
        <w:rPr>
          <w:rFonts w:ascii="CartoGothic Std" w:hAnsi="CartoGothic Std"/>
          <w:lang w:val="en-GB" w:eastAsia="en-GB"/>
        </w:rPr>
        <w:t>monetary</w:t>
      </w:r>
      <w:r w:rsidRPr="00595F02">
        <w:rPr>
          <w:rFonts w:ascii="CartoGothic Std" w:hAnsi="CartoGothic Std"/>
          <w:lang w:val="en-GB" w:eastAsia="en-GB"/>
        </w:rPr>
        <w:t xml:space="preserve"> equivalents are a guide to estimating the value of the time donated by your volunteers.</w:t>
      </w:r>
    </w:p>
    <w:p w:rsidR="00B87EDF" w:rsidRPr="00595F02" w:rsidRDefault="00B87EDF" w:rsidP="00595F02">
      <w:pPr>
        <w:pStyle w:val="ListParagraph"/>
        <w:numPr>
          <w:ilvl w:val="0"/>
          <w:numId w:val="2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Unskilled labour - £50 per day</w:t>
      </w:r>
    </w:p>
    <w:p w:rsidR="00B87EDF" w:rsidRPr="00595F02" w:rsidRDefault="00B87EDF" w:rsidP="00595F02">
      <w:pPr>
        <w:pStyle w:val="ListParagraph"/>
        <w:numPr>
          <w:ilvl w:val="0"/>
          <w:numId w:val="2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Semi-skilled labour - £75 per day</w:t>
      </w:r>
    </w:p>
    <w:p w:rsidR="00B87EDF" w:rsidRPr="00595F02" w:rsidRDefault="00B87EDF" w:rsidP="00595F02">
      <w:pPr>
        <w:pStyle w:val="ListParagraph"/>
        <w:numPr>
          <w:ilvl w:val="0"/>
          <w:numId w:val="2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 xml:space="preserve">Skilled labour (e.g. project manager) - </w:t>
      </w:r>
      <w:r w:rsidR="007B1540" w:rsidRPr="00595F02">
        <w:rPr>
          <w:rFonts w:ascii="CartoGothic Std" w:hAnsi="CartoGothic Std"/>
          <w:lang w:val="en-GB" w:eastAsia="en-GB"/>
        </w:rPr>
        <w:t>£150 per day</w:t>
      </w:r>
    </w:p>
    <w:p w:rsidR="007B1540" w:rsidRPr="00595F02" w:rsidRDefault="007B1540" w:rsidP="00595F02">
      <w:pPr>
        <w:pStyle w:val="ListParagraph"/>
        <w:numPr>
          <w:ilvl w:val="0"/>
          <w:numId w:val="2"/>
        </w:numPr>
        <w:rPr>
          <w:rFonts w:ascii="CartoGothic Std" w:hAnsi="CartoGothic Std"/>
          <w:lang w:val="en-GB" w:eastAsia="en-GB"/>
        </w:rPr>
      </w:pPr>
      <w:r w:rsidRPr="00595F02">
        <w:rPr>
          <w:rFonts w:ascii="CartoGothic Std" w:hAnsi="CartoGothic Std"/>
          <w:lang w:val="en-GB" w:eastAsia="en-GB"/>
        </w:rPr>
        <w:t>Professional (e.g. architect/lawyer) - £300 per day</w:t>
      </w:r>
    </w:p>
    <w:p w:rsidR="007B1540" w:rsidRPr="00595F02" w:rsidRDefault="007B1540" w:rsidP="002A22A3">
      <w:pPr>
        <w:pStyle w:val="ListParagraph"/>
        <w:rPr>
          <w:rFonts w:ascii="CartoGothic Std" w:hAnsi="CartoGothic Std"/>
          <w:lang w:val="en-GB" w:eastAsia="en-GB"/>
        </w:rPr>
      </w:pPr>
    </w:p>
    <w:p w:rsidR="007B1540" w:rsidRPr="009062EF" w:rsidRDefault="001B5BD5" w:rsidP="009062EF">
      <w:pPr>
        <w:rPr>
          <w:rFonts w:ascii="CartoGothic Std" w:hAnsi="CartoGothic Std"/>
          <w:lang w:val="en-GB" w:eastAsia="en-GB"/>
        </w:rPr>
      </w:pPr>
      <w:r>
        <w:rPr>
          <w:rFonts w:ascii="CartoGothic Std" w:hAnsi="CartoGothic Std"/>
          <w:b/>
          <w:lang w:val="en-GB" w:eastAsia="en-GB"/>
        </w:rPr>
        <w:t>A</w:t>
      </w:r>
      <w:r w:rsidR="007B1540" w:rsidRPr="009062EF">
        <w:rPr>
          <w:rFonts w:ascii="CartoGothic Std" w:hAnsi="CartoGothic Std"/>
          <w:b/>
          <w:lang w:val="en-GB" w:eastAsia="en-GB"/>
        </w:rPr>
        <w:t>pplication</w:t>
      </w:r>
      <w:r>
        <w:rPr>
          <w:rFonts w:ascii="CartoGothic Std" w:hAnsi="CartoGothic Std"/>
          <w:b/>
          <w:lang w:val="en-GB" w:eastAsia="en-GB"/>
        </w:rPr>
        <w:t xml:space="preserve"> must be submitted by</w:t>
      </w:r>
      <w:r w:rsidR="007B1540" w:rsidRPr="009062EF">
        <w:rPr>
          <w:rFonts w:ascii="CartoGothic Std" w:hAnsi="CartoGothic Std"/>
          <w:b/>
          <w:lang w:val="en-GB" w:eastAsia="en-GB"/>
        </w:rPr>
        <w:t>:</w:t>
      </w:r>
      <w:r w:rsidR="007B1540" w:rsidRPr="009062EF">
        <w:rPr>
          <w:rFonts w:ascii="CartoGothic Std" w:hAnsi="CartoGothic Std"/>
          <w:lang w:val="en-GB" w:eastAsia="en-GB"/>
        </w:rPr>
        <w:t xml:space="preserve"> </w:t>
      </w:r>
      <w:r>
        <w:rPr>
          <w:rFonts w:ascii="CartoGothic Std" w:hAnsi="CartoGothic Std"/>
          <w:lang w:val="en-GB" w:eastAsia="en-GB"/>
        </w:rPr>
        <w:t>1</w:t>
      </w:r>
      <w:r w:rsidRPr="001B5BD5">
        <w:rPr>
          <w:rFonts w:ascii="CartoGothic Std" w:hAnsi="CartoGothic Std"/>
          <w:vertAlign w:val="superscript"/>
          <w:lang w:val="en-GB" w:eastAsia="en-GB"/>
        </w:rPr>
        <w:t>st</w:t>
      </w:r>
      <w:r>
        <w:rPr>
          <w:rFonts w:ascii="CartoGothic Std" w:hAnsi="CartoGothic Std"/>
          <w:lang w:val="en-GB" w:eastAsia="en-GB"/>
        </w:rPr>
        <w:t xml:space="preserve"> May 2018</w:t>
      </w:r>
    </w:p>
    <w:p w:rsidR="007B1540" w:rsidRPr="009062EF" w:rsidRDefault="001B5BD5" w:rsidP="009062EF">
      <w:pPr>
        <w:rPr>
          <w:rFonts w:ascii="CartoGothic Std" w:hAnsi="CartoGothic Std"/>
          <w:lang w:val="en-GB" w:eastAsia="en-GB"/>
        </w:rPr>
      </w:pPr>
      <w:r>
        <w:rPr>
          <w:rFonts w:ascii="CartoGothic Std" w:hAnsi="CartoGothic Std"/>
          <w:b/>
          <w:lang w:val="en-GB" w:eastAsia="en-GB"/>
        </w:rPr>
        <w:t>Projects must be complete</w:t>
      </w:r>
      <w:r>
        <w:rPr>
          <w:rFonts w:ascii="CartoGothic Std" w:hAnsi="CartoGothic Std"/>
          <w:lang w:val="en-GB" w:eastAsia="en-GB"/>
        </w:rPr>
        <w:t xml:space="preserve"> </w:t>
      </w:r>
      <w:r w:rsidR="007B1540" w:rsidRPr="009062EF">
        <w:rPr>
          <w:rFonts w:ascii="CartoGothic Std" w:hAnsi="CartoGothic Std"/>
          <w:lang w:val="en-GB" w:eastAsia="en-GB"/>
        </w:rPr>
        <w:t xml:space="preserve">within </w:t>
      </w:r>
      <w:r w:rsidR="00595F02" w:rsidRPr="009062EF">
        <w:rPr>
          <w:rFonts w:ascii="CartoGothic Std" w:hAnsi="CartoGothic Std"/>
          <w:lang w:val="en-GB" w:eastAsia="en-GB"/>
        </w:rPr>
        <w:t>3 years of grant decision.</w:t>
      </w:r>
    </w:p>
    <w:p w:rsidR="002A22A3" w:rsidRPr="00595F02" w:rsidRDefault="00F83E85">
      <w:pPr>
        <w:rPr>
          <w:rFonts w:ascii="CartoGothic Std" w:hAnsi="CartoGothic Std"/>
          <w:b/>
          <w:lang w:val="en-GB"/>
        </w:rPr>
      </w:pPr>
      <w:r w:rsidRPr="00595F02">
        <w:rPr>
          <w:rFonts w:ascii="CartoGothic Std" w:hAnsi="CartoGothic Std"/>
          <w:b/>
          <w:lang w:val="en-GB"/>
        </w:rPr>
        <w:t>Terms and conditions</w:t>
      </w:r>
    </w:p>
    <w:p w:rsidR="00F83E85" w:rsidRDefault="00F83E85">
      <w:pPr>
        <w:rPr>
          <w:rFonts w:ascii="CartoGothic Std" w:hAnsi="CartoGothic Std"/>
          <w:lang w:val="en-GB"/>
        </w:rPr>
      </w:pPr>
      <w:r w:rsidRPr="00595F02">
        <w:rPr>
          <w:rFonts w:ascii="CartoGothic Std" w:hAnsi="CartoGothic Std"/>
          <w:lang w:val="en-GB"/>
        </w:rPr>
        <w:t xml:space="preserve">A variety of approvals or consents </w:t>
      </w:r>
      <w:r w:rsidR="00595F02" w:rsidRPr="00595F02">
        <w:rPr>
          <w:rFonts w:ascii="CartoGothic Std" w:hAnsi="CartoGothic Std"/>
          <w:lang w:val="en-GB"/>
        </w:rPr>
        <w:t>may be</w:t>
      </w:r>
      <w:r w:rsidRPr="00595F02">
        <w:rPr>
          <w:rFonts w:ascii="CartoGothic Std" w:hAnsi="CartoGothic Std"/>
          <w:lang w:val="en-GB"/>
        </w:rPr>
        <w:t xml:space="preserve"> needed before you start work. </w:t>
      </w:r>
      <w:r w:rsidR="00595F02" w:rsidRPr="00595F02">
        <w:rPr>
          <w:rFonts w:ascii="CartoGothic Std" w:hAnsi="CartoGothic Std"/>
          <w:lang w:val="en-GB"/>
        </w:rPr>
        <w:t>These may include planning permission and environmental permits. Ultimately</w:t>
      </w:r>
      <w:r w:rsidRPr="00595F02">
        <w:rPr>
          <w:rFonts w:ascii="CartoGothic Std" w:hAnsi="CartoGothic Std"/>
          <w:lang w:val="en-GB"/>
        </w:rPr>
        <w:t xml:space="preserve"> </w:t>
      </w:r>
      <w:r w:rsidR="00595F02" w:rsidRPr="00595F02">
        <w:rPr>
          <w:rFonts w:ascii="CartoGothic Std" w:hAnsi="CartoGothic Std"/>
          <w:lang w:val="en-GB"/>
        </w:rPr>
        <w:t>responsibility</w:t>
      </w:r>
      <w:r w:rsidRPr="00595F02">
        <w:rPr>
          <w:rFonts w:ascii="CartoGothic Std" w:hAnsi="CartoGothic Std"/>
          <w:lang w:val="en-GB"/>
        </w:rPr>
        <w:t xml:space="preserve"> for securing these </w:t>
      </w:r>
      <w:r w:rsidR="00595F02" w:rsidRPr="00595F02">
        <w:rPr>
          <w:rFonts w:ascii="CartoGothic Std" w:hAnsi="CartoGothic Std"/>
          <w:lang w:val="en-GB"/>
        </w:rPr>
        <w:t xml:space="preserve">consents </w:t>
      </w:r>
      <w:r w:rsidRPr="00595F02">
        <w:rPr>
          <w:rFonts w:ascii="CartoGothic Std" w:hAnsi="CartoGothic Std"/>
          <w:lang w:val="en-GB"/>
        </w:rPr>
        <w:t xml:space="preserve">lies with the grant holder but ARK’s project officer will work with you to identify and </w:t>
      </w:r>
      <w:r w:rsidR="00595F02" w:rsidRPr="00595F02">
        <w:rPr>
          <w:rFonts w:ascii="CartoGothic Std" w:hAnsi="CartoGothic Std"/>
          <w:lang w:val="en-GB"/>
        </w:rPr>
        <w:t xml:space="preserve">secure them. </w:t>
      </w:r>
    </w:p>
    <w:p w:rsidR="00595F02" w:rsidRPr="00595F02" w:rsidRDefault="00595F02" w:rsidP="00595F02">
      <w:pPr>
        <w:rPr>
          <w:rFonts w:ascii="CartoGothic Std" w:hAnsi="CartoGothic Std"/>
          <w:lang w:val="en-GB"/>
        </w:rPr>
      </w:pPr>
      <w:r w:rsidRPr="00595F02">
        <w:rPr>
          <w:rFonts w:ascii="CartoGothic Std" w:hAnsi="CartoGothic Std"/>
          <w:lang w:val="en-GB"/>
        </w:rPr>
        <w:t>We will ask you to help us monitor the success of your project. This could simply be a series of before and after photographs. Weight will be given to projects that commit to ongoing monitoring, for instance fish catch records, monitoring of visitor numbers</w:t>
      </w:r>
      <w:r>
        <w:rPr>
          <w:rFonts w:ascii="CartoGothic Std" w:hAnsi="CartoGothic Std"/>
          <w:lang w:val="en-GB"/>
        </w:rPr>
        <w:t>,</w:t>
      </w:r>
      <w:r w:rsidRPr="00595F02">
        <w:rPr>
          <w:rFonts w:ascii="CartoGothic Std" w:hAnsi="CartoGothic Std"/>
          <w:lang w:val="en-GB"/>
        </w:rPr>
        <w:t xml:space="preserve"> or </w:t>
      </w:r>
      <w:proofErr w:type="spellStart"/>
      <w:r w:rsidRPr="00595F02">
        <w:rPr>
          <w:rFonts w:ascii="CartoGothic Std" w:hAnsi="CartoGothic Std"/>
          <w:lang w:val="en-GB"/>
        </w:rPr>
        <w:t>riverfly</w:t>
      </w:r>
      <w:proofErr w:type="spellEnd"/>
      <w:r w:rsidRPr="00595F02">
        <w:rPr>
          <w:rFonts w:ascii="CartoGothic Std" w:hAnsi="CartoGothic Std"/>
          <w:lang w:val="en-GB"/>
        </w:rPr>
        <w:t xml:space="preserve"> monitoring. </w:t>
      </w:r>
    </w:p>
    <w:p w:rsidR="00595F02" w:rsidRPr="00595F02" w:rsidRDefault="00595F02" w:rsidP="00595F02">
      <w:pPr>
        <w:rPr>
          <w:rFonts w:ascii="CartoGothic Std" w:hAnsi="CartoGothic Std"/>
          <w:lang w:val="en-GB"/>
        </w:rPr>
      </w:pPr>
      <w:r w:rsidRPr="00595F02">
        <w:rPr>
          <w:rFonts w:ascii="CartoGothic Std" w:hAnsi="CartoGothic Std"/>
          <w:lang w:val="en-GB"/>
        </w:rPr>
        <w:t>If you are successful in obtaining an award we will ask you to promote the project on your website or social media.</w:t>
      </w:r>
    </w:p>
    <w:p w:rsidR="00595F02" w:rsidRDefault="00595F02">
      <w:pPr>
        <w:rPr>
          <w:rFonts w:ascii="CartoGothic Std" w:hAnsi="CartoGothic Std"/>
          <w:lang w:val="en-GB"/>
        </w:rPr>
      </w:pPr>
      <w:r w:rsidRPr="00595F02">
        <w:rPr>
          <w:rFonts w:ascii="CartoGothic Std" w:hAnsi="CartoGothic Std"/>
          <w:lang w:val="en-GB"/>
        </w:rPr>
        <w:t>We will contact you once your project has begun to arrange a visit to inspect the work.</w:t>
      </w:r>
      <w:r w:rsidR="009062EF" w:rsidRPr="00595F02">
        <w:rPr>
          <w:rFonts w:ascii="CartoGothic Std" w:hAnsi="CartoGothic Std"/>
          <w:lang w:val="en-GB"/>
        </w:rPr>
        <w:t xml:space="preserve"> </w:t>
      </w:r>
    </w:p>
    <w:p w:rsidR="001B5BD5" w:rsidRPr="00595F02" w:rsidRDefault="001B5BD5">
      <w:pPr>
        <w:rPr>
          <w:rFonts w:ascii="CartoGothic Std" w:hAnsi="CartoGothic Std"/>
          <w:lang w:val="en-GB"/>
        </w:rPr>
      </w:pPr>
      <w:r>
        <w:rPr>
          <w:rFonts w:ascii="CartoGothic Std" w:hAnsi="CartoGothic Std"/>
          <w:lang w:val="en-GB"/>
        </w:rPr>
        <w:t>We intend to let applicants know whether they have been successful within 8 weeks of the application deadline.</w:t>
      </w:r>
    </w:p>
    <w:sectPr w:rsidR="001B5BD5" w:rsidRPr="00595F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CE" w:rsidRDefault="00A452CE" w:rsidP="00595F02">
      <w:pPr>
        <w:spacing w:after="0" w:line="240" w:lineRule="auto"/>
      </w:pPr>
      <w:r>
        <w:separator/>
      </w:r>
    </w:p>
  </w:endnote>
  <w:endnote w:type="continuationSeparator" w:id="0">
    <w:p w:rsidR="00A452CE" w:rsidRDefault="00A452CE" w:rsidP="0059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toGothic Std"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02" w:rsidRPr="009062EF" w:rsidRDefault="009062EF">
    <w:pPr>
      <w:pStyle w:val="Footer"/>
      <w:rPr>
        <w:color w:val="808080" w:themeColor="background1" w:themeShade="80"/>
        <w:lang w:val="en-GB"/>
      </w:rPr>
    </w:pPr>
    <w:r w:rsidRPr="009062EF">
      <w:rPr>
        <w:color w:val="808080" w:themeColor="background1" w:themeShade="80"/>
        <w:lang w:val="en-GB"/>
      </w:rPr>
      <w:t xml:space="preserve">Fishery and Habitat Grants – Guidance Notes </w:t>
    </w:r>
    <w:r w:rsidRPr="009062EF">
      <w:rPr>
        <w:color w:val="808080" w:themeColor="background1" w:themeShade="80"/>
        <w:lang w:val="en-GB"/>
      </w:rPr>
      <w:tab/>
    </w:r>
    <w:r w:rsidRPr="009062EF">
      <w:rPr>
        <w:color w:val="808080" w:themeColor="background1" w:themeShade="80"/>
        <w:lang w:val="en-GB"/>
      </w:rPr>
      <w:tab/>
      <w:t xml:space="preserve">Page </w:t>
    </w:r>
    <w:r w:rsidRPr="009062EF">
      <w:rPr>
        <w:b/>
        <w:color w:val="808080" w:themeColor="background1" w:themeShade="80"/>
        <w:lang w:val="en-GB"/>
      </w:rPr>
      <w:fldChar w:fldCharType="begin"/>
    </w:r>
    <w:r w:rsidRPr="009062EF">
      <w:rPr>
        <w:b/>
        <w:color w:val="808080" w:themeColor="background1" w:themeShade="80"/>
        <w:lang w:val="en-GB"/>
      </w:rPr>
      <w:instrText xml:space="preserve"> PAGE  \* Arabic  \* MERGEFORMAT </w:instrText>
    </w:r>
    <w:r w:rsidRPr="009062EF">
      <w:rPr>
        <w:b/>
        <w:color w:val="808080" w:themeColor="background1" w:themeShade="80"/>
        <w:lang w:val="en-GB"/>
      </w:rPr>
      <w:fldChar w:fldCharType="separate"/>
    </w:r>
    <w:r w:rsidR="001B5BD5">
      <w:rPr>
        <w:b/>
        <w:noProof/>
        <w:color w:val="808080" w:themeColor="background1" w:themeShade="80"/>
        <w:lang w:val="en-GB"/>
      </w:rPr>
      <w:t>1</w:t>
    </w:r>
    <w:r w:rsidRPr="009062EF">
      <w:rPr>
        <w:b/>
        <w:color w:val="808080" w:themeColor="background1" w:themeShade="80"/>
        <w:lang w:val="en-GB"/>
      </w:rPr>
      <w:fldChar w:fldCharType="end"/>
    </w:r>
    <w:r w:rsidRPr="009062EF">
      <w:rPr>
        <w:color w:val="808080" w:themeColor="background1" w:themeShade="80"/>
        <w:lang w:val="en-GB"/>
      </w:rPr>
      <w:t xml:space="preserve"> of </w:t>
    </w:r>
    <w:r w:rsidRPr="009062EF">
      <w:rPr>
        <w:b/>
        <w:color w:val="808080" w:themeColor="background1" w:themeShade="80"/>
        <w:lang w:val="en-GB"/>
      </w:rPr>
      <w:fldChar w:fldCharType="begin"/>
    </w:r>
    <w:r w:rsidRPr="009062EF">
      <w:rPr>
        <w:b/>
        <w:color w:val="808080" w:themeColor="background1" w:themeShade="80"/>
        <w:lang w:val="en-GB"/>
      </w:rPr>
      <w:instrText xml:space="preserve"> NUMPAGES  \* Arabic  \* MERGEFORMAT </w:instrText>
    </w:r>
    <w:r w:rsidRPr="009062EF">
      <w:rPr>
        <w:b/>
        <w:color w:val="808080" w:themeColor="background1" w:themeShade="80"/>
        <w:lang w:val="en-GB"/>
      </w:rPr>
      <w:fldChar w:fldCharType="separate"/>
    </w:r>
    <w:r w:rsidR="001B5BD5">
      <w:rPr>
        <w:b/>
        <w:noProof/>
        <w:color w:val="808080" w:themeColor="background1" w:themeShade="80"/>
        <w:lang w:val="en-GB"/>
      </w:rPr>
      <w:t>2</w:t>
    </w:r>
    <w:r w:rsidRPr="009062EF">
      <w:rPr>
        <w:b/>
        <w:color w:val="808080" w:themeColor="background1" w:themeShade="8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CE" w:rsidRDefault="00A452CE" w:rsidP="00595F02">
      <w:pPr>
        <w:spacing w:after="0" w:line="240" w:lineRule="auto"/>
      </w:pPr>
      <w:r>
        <w:separator/>
      </w:r>
    </w:p>
  </w:footnote>
  <w:footnote w:type="continuationSeparator" w:id="0">
    <w:p w:rsidR="00A452CE" w:rsidRDefault="00A452CE" w:rsidP="0059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D3F"/>
    <w:multiLevelType w:val="hybridMultilevel"/>
    <w:tmpl w:val="C774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42CF5"/>
    <w:multiLevelType w:val="hybridMultilevel"/>
    <w:tmpl w:val="EC82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06"/>
    <w:rsid w:val="001B5BD5"/>
    <w:rsid w:val="002A22A3"/>
    <w:rsid w:val="004A64EF"/>
    <w:rsid w:val="00595F02"/>
    <w:rsid w:val="00656E94"/>
    <w:rsid w:val="007B1540"/>
    <w:rsid w:val="008C0C06"/>
    <w:rsid w:val="009062EF"/>
    <w:rsid w:val="00A452CE"/>
    <w:rsid w:val="00B87EDF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02"/>
  </w:style>
  <w:style w:type="paragraph" w:styleId="Footer">
    <w:name w:val="footer"/>
    <w:basedOn w:val="Normal"/>
    <w:link w:val="FooterChar"/>
    <w:uiPriority w:val="99"/>
    <w:unhideWhenUsed/>
    <w:rsid w:val="0059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02"/>
  </w:style>
  <w:style w:type="paragraph" w:styleId="Footer">
    <w:name w:val="footer"/>
    <w:basedOn w:val="Normal"/>
    <w:link w:val="FooterChar"/>
    <w:uiPriority w:val="99"/>
    <w:unhideWhenUsed/>
    <w:rsid w:val="0059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ent@riverkenn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2018-02-28T10:11:00Z</dcterms:created>
  <dcterms:modified xsi:type="dcterms:W3CDTF">2018-03-12T12:36:00Z</dcterms:modified>
</cp:coreProperties>
</file>